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2A0D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2A0D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E65842" w:rsidRDefault="003B49AC" w:rsidP="00353CD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CD6" w:rsidRPr="00353CD6">
        <w:rPr>
          <w:rFonts w:ascii="Times New Roman" w:hAnsi="Times New Roman" w:cs="Times New Roman"/>
          <w:sz w:val="28"/>
          <w:szCs w:val="28"/>
        </w:rPr>
        <w:t>ДК 021:2015 - 30190000-7 Офісне устаткування та приладдя різне (конверти)</w:t>
      </w:r>
      <w:r w:rsidR="00DA7913" w:rsidRPr="00E658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5842" w:rsidRPr="00E65842" w:rsidRDefault="003B49AC" w:rsidP="00353CD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2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353CD6" w:rsidRPr="00353CD6">
        <w:rPr>
          <w:rFonts w:ascii="Times New Roman" w:hAnsi="Times New Roman" w:cs="Times New Roman"/>
          <w:sz w:val="28"/>
          <w:szCs w:val="28"/>
        </w:rPr>
        <w:t>UA-2023-06-13-004048-a</w:t>
      </w:r>
      <w:r w:rsidR="00E658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E65842" w:rsidRDefault="00FD2B2C" w:rsidP="00353CD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2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E65842">
        <w:rPr>
          <w:rFonts w:ascii="Times New Roman" w:hAnsi="Times New Roman" w:cs="Times New Roman"/>
          <w:sz w:val="28"/>
          <w:szCs w:val="28"/>
        </w:rPr>
        <w:t xml:space="preserve"> </w:t>
      </w:r>
      <w:r w:rsidR="00353CD6">
        <w:rPr>
          <w:rFonts w:ascii="Times New Roman" w:hAnsi="Times New Roman" w:cs="Times New Roman"/>
          <w:sz w:val="28"/>
          <w:szCs w:val="28"/>
        </w:rPr>
        <w:t>15</w:t>
      </w:r>
      <w:r w:rsidR="00353CD6" w:rsidRPr="00353CD6">
        <w:rPr>
          <w:rFonts w:ascii="Times New Roman" w:hAnsi="Times New Roman" w:cs="Times New Roman"/>
          <w:sz w:val="28"/>
          <w:szCs w:val="28"/>
        </w:rPr>
        <w:t>160</w:t>
      </w:r>
      <w:r w:rsidRPr="00E65842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E65842">
        <w:rPr>
          <w:rFonts w:ascii="Times New Roman" w:hAnsi="Times New Roman" w:cs="Times New Roman"/>
          <w:sz w:val="28"/>
          <w:szCs w:val="28"/>
        </w:rPr>
        <w:t xml:space="preserve"> з урахуванням ПДВ.</w:t>
      </w:r>
      <w:r w:rsidRPr="00E6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E6584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E25052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353CD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353CD6">
        <w:rPr>
          <w:rFonts w:ascii="Times New Roman" w:hAnsi="Times New Roman" w:cs="Times New Roman"/>
          <w:sz w:val="28"/>
          <w:szCs w:val="28"/>
        </w:rPr>
        <w:t>15</w:t>
      </w:r>
      <w:r w:rsidR="00353CD6" w:rsidRPr="00353CD6">
        <w:rPr>
          <w:rFonts w:ascii="Times New Roman" w:hAnsi="Times New Roman" w:cs="Times New Roman"/>
          <w:sz w:val="28"/>
          <w:szCs w:val="28"/>
        </w:rPr>
        <w:t>160</w:t>
      </w:r>
      <w:r w:rsidR="00E25052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DL (110x220 мм) з прозорою вставкою, СКЛ, 1+0 білий офсет  не менше 75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353CD6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</w:t>
      </w:r>
      <w:r w:rsidR="00E25052" w:rsidRPr="00E25052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C5 (162х229 мм), СКЛ, 0+0 білий офсет не менше 80 г/м²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353CD6">
        <w:rPr>
          <w:rFonts w:ascii="Times New Roman" w:hAnsi="Times New Roman" w:cs="Times New Roman"/>
          <w:sz w:val="28"/>
          <w:szCs w:val="28"/>
        </w:rPr>
        <w:t>1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C5 (162х229 мм), СКЛ, 1+0 білий офсет не менше 80 г/м² (з зовнішнім друком)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353CD6">
        <w:rPr>
          <w:rFonts w:ascii="Times New Roman" w:hAnsi="Times New Roman" w:cs="Times New Roman"/>
          <w:sz w:val="28"/>
          <w:szCs w:val="28"/>
        </w:rPr>
        <w:t>1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шт.;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C5 (162х229 мм) з прозорою вставкою, СКЛ, 1+0 білий офсет не менше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353CD6">
        <w:rPr>
          <w:rFonts w:ascii="Times New Roman" w:hAnsi="Times New Roman" w:cs="Times New Roman"/>
          <w:sz w:val="28"/>
          <w:szCs w:val="28"/>
        </w:rPr>
        <w:t>1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шт.;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BB71AF">
        <w:rPr>
          <w:rFonts w:ascii="Times New Roman" w:hAnsi="Times New Roman" w:cs="Times New Roman"/>
          <w:sz w:val="28"/>
          <w:szCs w:val="28"/>
        </w:rPr>
        <w:t xml:space="preserve">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C4 (229х324 мм), СКЛ, 0+0 білий офсет не менше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B71AF">
        <w:rPr>
          <w:rFonts w:ascii="Times New Roman" w:hAnsi="Times New Roman" w:cs="Times New Roman"/>
          <w:sz w:val="28"/>
          <w:szCs w:val="28"/>
        </w:rPr>
        <w:t>1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шт.;</w:t>
      </w:r>
      <w:r w:rsidR="00353CD6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6)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C4 (229х324 мм), СКЛ, 1+0 білий офсет не менше 80 г/м² (з зовнішнім друком)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у кількості 1000 шт.;</w:t>
      </w:r>
      <w:r w:rsidR="00BB71AF" w:rsidRPr="00BB71AF">
        <w:t xml:space="preserve">  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7) </w:t>
      </w:r>
      <w:r w:rsidR="00353CD6" w:rsidRPr="00353CD6">
        <w:rPr>
          <w:rFonts w:ascii="Times New Roman" w:hAnsi="Times New Roman" w:cs="Times New Roman"/>
          <w:sz w:val="28"/>
          <w:szCs w:val="28"/>
        </w:rPr>
        <w:t>Конверт поштовий C4 (229х324 мм) з розширенням, СКЛ, 0+0 крафт не менше 120 г/м²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353CD6">
        <w:rPr>
          <w:rFonts w:ascii="Times New Roman" w:hAnsi="Times New Roman" w:cs="Times New Roman"/>
          <w:sz w:val="28"/>
          <w:szCs w:val="28"/>
        </w:rPr>
        <w:t>400 шт.</w:t>
      </w:r>
    </w:p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63506"/>
    <w:rsid w:val="002872B3"/>
    <w:rsid w:val="002A0DAE"/>
    <w:rsid w:val="002B1D1E"/>
    <w:rsid w:val="002E68A4"/>
    <w:rsid w:val="00353CD6"/>
    <w:rsid w:val="0035746E"/>
    <w:rsid w:val="003B49AC"/>
    <w:rsid w:val="003E4141"/>
    <w:rsid w:val="004720FE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B71AF"/>
    <w:rsid w:val="00BE5E82"/>
    <w:rsid w:val="00DA7913"/>
    <w:rsid w:val="00DA7F85"/>
    <w:rsid w:val="00E20294"/>
    <w:rsid w:val="00E25052"/>
    <w:rsid w:val="00E4119C"/>
    <w:rsid w:val="00E52F95"/>
    <w:rsid w:val="00E55209"/>
    <w:rsid w:val="00E6584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5254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20</cp:revision>
  <dcterms:created xsi:type="dcterms:W3CDTF">2021-03-05T10:15:00Z</dcterms:created>
  <dcterms:modified xsi:type="dcterms:W3CDTF">2023-06-13T08:43:00Z</dcterms:modified>
</cp:coreProperties>
</file>